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4DF6D" w14:textId="77777777" w:rsidR="00A04E1C" w:rsidRDefault="00A04E1C">
      <w:pPr>
        <w:shd w:val="clear" w:color="auto" w:fill="FFFFFF"/>
        <w:rPr>
          <w:color w:val="222222"/>
        </w:rPr>
      </w:pPr>
    </w:p>
    <w:p w14:paraId="0C0C008A" w14:textId="77777777" w:rsidR="00A04E1C" w:rsidRDefault="005A1454">
      <w:pPr>
        <w:shd w:val="clear" w:color="auto" w:fill="FFFFFF"/>
        <w:jc w:val="center"/>
        <w:rPr>
          <w:b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w:drawing>
          <wp:inline distT="114300" distB="114300" distL="114300" distR="114300" wp14:anchorId="5F579D70" wp14:editId="3F3FC9F3">
            <wp:extent cx="1231737" cy="797918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737" cy="797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7D5A7E" w14:textId="77777777" w:rsidR="00A04E1C" w:rsidRDefault="00A04E1C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14:paraId="3B055BA1" w14:textId="77777777" w:rsidR="00A04E1C" w:rsidRDefault="00A04E1C">
      <w:pPr>
        <w:shd w:val="clear" w:color="auto" w:fill="FFFFFF"/>
        <w:jc w:val="center"/>
        <w:rPr>
          <w:b/>
          <w:color w:val="222222"/>
          <w:sz w:val="24"/>
          <w:szCs w:val="24"/>
        </w:rPr>
      </w:pPr>
    </w:p>
    <w:p w14:paraId="579910BE" w14:textId="77777777" w:rsidR="00A04E1C" w:rsidRDefault="005A145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comunicato stampa</w:t>
      </w:r>
    </w:p>
    <w:p w14:paraId="26244063" w14:textId="77777777" w:rsidR="00A04E1C" w:rsidRDefault="00A04E1C">
      <w:pPr>
        <w:shd w:val="clear" w:color="auto" w:fill="FFFFFF"/>
        <w:rPr>
          <w:color w:val="222222"/>
        </w:rPr>
      </w:pPr>
    </w:p>
    <w:p w14:paraId="57C6D700" w14:textId="77777777" w:rsidR="00A04E1C" w:rsidRDefault="00A04E1C">
      <w:pPr>
        <w:shd w:val="clear" w:color="auto" w:fill="FFFFFF"/>
        <w:jc w:val="center"/>
        <w:rPr>
          <w:color w:val="222222"/>
        </w:rPr>
      </w:pPr>
    </w:p>
    <w:p w14:paraId="02330E52" w14:textId="77777777" w:rsidR="00A04E1C" w:rsidRDefault="005A145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UN DEFIBRILLATORE PER CONSANDOLO</w:t>
      </w:r>
    </w:p>
    <w:p w14:paraId="7BB901CE" w14:textId="77777777" w:rsidR="00A04E1C" w:rsidRDefault="005A1454">
      <w:pPr>
        <w:shd w:val="clear" w:color="auto" w:fill="FFFFFF"/>
        <w:jc w:val="center"/>
        <w:rPr>
          <w:color w:val="222222"/>
        </w:rPr>
      </w:pPr>
      <w:r>
        <w:rPr>
          <w:b/>
          <w:color w:val="222222"/>
        </w:rPr>
        <w:t xml:space="preserve">Venerdì 22 settembre ore 16.00 </w:t>
      </w:r>
      <w:r>
        <w:rPr>
          <w:color w:val="222222"/>
        </w:rPr>
        <w:t>cerimonia di consegna del defibrillatore donato</w:t>
      </w:r>
    </w:p>
    <w:p w14:paraId="03872784" w14:textId="77777777" w:rsidR="00A04E1C" w:rsidRDefault="005A1454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>dall’Associazione Voglio Volare ODV e FISM</w:t>
      </w:r>
    </w:p>
    <w:p w14:paraId="730397BD" w14:textId="77777777" w:rsidR="00A04E1C" w:rsidRDefault="005A1454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 </w:t>
      </w:r>
    </w:p>
    <w:p w14:paraId="6BE134FA" w14:textId="77777777" w:rsidR="00A04E1C" w:rsidRDefault="005A1454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39BA5CD2" w14:textId="77777777" w:rsidR="00A04E1C" w:rsidRDefault="005A1454">
      <w:pPr>
        <w:shd w:val="clear" w:color="auto" w:fill="FFFFFF"/>
        <w:rPr>
          <w:b/>
          <w:i/>
        </w:rPr>
      </w:pPr>
      <w:r>
        <w:rPr>
          <w:b/>
          <w:i/>
        </w:rPr>
        <w:t xml:space="preserve">L’Associazione Voglio Volare ODV ha donato un defibrillatore alla Scuola materna </w:t>
      </w:r>
      <w:hyperlink r:id="rId6">
        <w:r>
          <w:rPr>
            <w:b/>
            <w:i/>
          </w:rPr>
          <w:t xml:space="preserve">Scuola dell'infanzia "Elisa </w:t>
        </w:r>
        <w:proofErr w:type="spellStart"/>
        <w:r>
          <w:rPr>
            <w:b/>
            <w:i/>
          </w:rPr>
          <w:t>Buscaroli</w:t>
        </w:r>
        <w:proofErr w:type="spellEnd"/>
        <w:r>
          <w:rPr>
            <w:b/>
            <w:i/>
          </w:rPr>
          <w:t>"</w:t>
        </w:r>
      </w:hyperlink>
      <w:r>
        <w:rPr>
          <w:b/>
          <w:i/>
        </w:rPr>
        <w:t>, associata a FISM Fe</w:t>
      </w:r>
      <w:r>
        <w:rPr>
          <w:b/>
          <w:i/>
        </w:rPr>
        <w:t>rrara. La cerimonia di donazione durante la fiera di Consandolo.</w:t>
      </w:r>
    </w:p>
    <w:p w14:paraId="3D87C3D3" w14:textId="77777777" w:rsidR="00A04E1C" w:rsidRDefault="005A1454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 </w:t>
      </w:r>
    </w:p>
    <w:p w14:paraId="1C703FD5" w14:textId="77777777" w:rsidR="00A04E1C" w:rsidRDefault="005A1454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 </w:t>
      </w:r>
    </w:p>
    <w:p w14:paraId="194DA17A" w14:textId="77777777" w:rsidR="00A04E1C" w:rsidRDefault="005A145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Prosegue la collaborazione tra </w:t>
      </w:r>
      <w:proofErr w:type="spellStart"/>
      <w:r>
        <w:rPr>
          <w:color w:val="222222"/>
        </w:rPr>
        <w:t>Fism</w:t>
      </w:r>
      <w:proofErr w:type="spellEnd"/>
      <w:r>
        <w:rPr>
          <w:color w:val="222222"/>
        </w:rPr>
        <w:t xml:space="preserve"> Ferrara e l’associazione Voglio Volare ODV per la sensibilizzazione nella cura delle patologie cardiache ereditarie e la prevenzione della “morte impro</w:t>
      </w:r>
      <w:r>
        <w:rPr>
          <w:color w:val="222222"/>
        </w:rPr>
        <w:t xml:space="preserve">vvisa per arresto cardiaco”. La donazione di un defibrillatore alla Scuola Materna dell'infanzia “Elisa </w:t>
      </w:r>
      <w:proofErr w:type="spellStart"/>
      <w:r>
        <w:rPr>
          <w:color w:val="222222"/>
        </w:rPr>
        <w:t>Buscaroli</w:t>
      </w:r>
      <w:proofErr w:type="spellEnd"/>
      <w:r>
        <w:rPr>
          <w:color w:val="222222"/>
        </w:rPr>
        <w:t>” di Consandolo rientra infatti nell’accordo siglato tra le due realtà territoriali che hanno visto già l’installazione di un DAE (Defibrillato</w:t>
      </w:r>
      <w:r>
        <w:rPr>
          <w:color w:val="222222"/>
        </w:rPr>
        <w:t xml:space="preserve">re Automatico Esterno) presso la scuola di Pontelagoscuro e un’altra installazione prevista nei prossimi mesi per la scuola di </w:t>
      </w:r>
      <w:proofErr w:type="spellStart"/>
      <w:r>
        <w:rPr>
          <w:color w:val="222222"/>
        </w:rPr>
        <w:t>Corporeno</w:t>
      </w:r>
      <w:proofErr w:type="spellEnd"/>
      <w:r>
        <w:rPr>
          <w:color w:val="222222"/>
        </w:rPr>
        <w:t xml:space="preserve">. </w:t>
      </w:r>
    </w:p>
    <w:p w14:paraId="523889A7" w14:textId="77777777" w:rsidR="00A04E1C" w:rsidRDefault="00A04E1C">
      <w:pPr>
        <w:shd w:val="clear" w:color="auto" w:fill="FFFFFF"/>
        <w:jc w:val="both"/>
        <w:rPr>
          <w:color w:val="222222"/>
        </w:rPr>
      </w:pPr>
    </w:p>
    <w:p w14:paraId="5E05BEAE" w14:textId="5C350C76" w:rsidR="00A04E1C" w:rsidRDefault="005A145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Nell’ambito della fiera di Consandolo si è svolto un momento ufficiale dedicato alla donazione</w:t>
      </w:r>
      <w:r>
        <w:rPr>
          <w:color w:val="222222"/>
        </w:rPr>
        <w:t xml:space="preserve"> del defibrillatore a</w:t>
      </w:r>
      <w:r>
        <w:rPr>
          <w:color w:val="222222"/>
        </w:rPr>
        <w:t xml:space="preserve">lla presenza del Sindaco di Argenta Andrea Baldini, del Presidente di Voglio Volare ODV Alfonso </w:t>
      </w:r>
      <w:proofErr w:type="spellStart"/>
      <w:r>
        <w:rPr>
          <w:color w:val="222222"/>
        </w:rPr>
        <w:t>Bonuomo</w:t>
      </w:r>
      <w:proofErr w:type="spellEnd"/>
      <w:r>
        <w:rPr>
          <w:color w:val="222222"/>
        </w:rPr>
        <w:t xml:space="preserve">, del Presidente di FISM Ferrara Biagio </w:t>
      </w:r>
      <w:proofErr w:type="spellStart"/>
      <w:r>
        <w:rPr>
          <w:color w:val="222222"/>
        </w:rPr>
        <w:t>Missanelli</w:t>
      </w:r>
      <w:proofErr w:type="spellEnd"/>
      <w:r>
        <w:rPr>
          <w:color w:val="222222"/>
        </w:rPr>
        <w:t xml:space="preserve"> e di Alessandra Tinti gestore della Scuola Materna. </w:t>
      </w:r>
    </w:p>
    <w:p w14:paraId="1D711273" w14:textId="77777777" w:rsidR="00A04E1C" w:rsidRDefault="005A145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Come da progetto, dopo l’installazione del defibr</w:t>
      </w:r>
      <w:r>
        <w:rPr>
          <w:color w:val="222222"/>
        </w:rPr>
        <w:t>illatore, verranno attivati specifici corsi di informazione sulle patologie cardiache e corsi di defibrillazione precoce rivolto al personale scolastico e ai genitori dei bambini con il supporto di Pubblica Assistenza Ferrarese.</w:t>
      </w:r>
    </w:p>
    <w:p w14:paraId="15DD7536" w14:textId="77777777" w:rsidR="00A04E1C" w:rsidRDefault="005A145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“L’obiettivo di questo acco</w:t>
      </w:r>
      <w:r>
        <w:rPr>
          <w:color w:val="222222"/>
        </w:rPr>
        <w:t>rdo è quello di fornire al personale dei nostri istituti gli strumenti necessari, come questo defibrillatore, per far fronte alle situazioni di emergenza che si possono presentare. La formazione da sempre è uno dei nostri pilastri e punti di forza nell'ott</w:t>
      </w:r>
      <w:r>
        <w:rPr>
          <w:color w:val="222222"/>
        </w:rPr>
        <w:t xml:space="preserve">ica di garantire una crescente qualità degli istituti e delle scuole che vengono gestite dagli associati FISM” dichiara Biagio </w:t>
      </w:r>
      <w:proofErr w:type="spellStart"/>
      <w:r>
        <w:rPr>
          <w:color w:val="222222"/>
        </w:rPr>
        <w:t>Missanelli</w:t>
      </w:r>
      <w:proofErr w:type="spellEnd"/>
      <w:r>
        <w:rPr>
          <w:color w:val="222222"/>
        </w:rPr>
        <w:t>, presidente FISM Ferrara.</w:t>
      </w:r>
    </w:p>
    <w:p w14:paraId="6BE64B44" w14:textId="77777777" w:rsidR="00A04E1C" w:rsidRDefault="00A04E1C">
      <w:pPr>
        <w:shd w:val="clear" w:color="auto" w:fill="FFFFFF"/>
        <w:jc w:val="center"/>
        <w:rPr>
          <w:color w:val="222222"/>
        </w:rPr>
      </w:pPr>
    </w:p>
    <w:p w14:paraId="7CE267CF" w14:textId="77777777" w:rsidR="00A04E1C" w:rsidRDefault="005A1454">
      <w:pPr>
        <w:shd w:val="clear" w:color="auto" w:fill="FFFFFF"/>
        <w:jc w:val="center"/>
        <w:rPr>
          <w:b/>
          <w:color w:val="222222"/>
        </w:rPr>
      </w:pPr>
      <w:r>
        <w:rPr>
          <w:b/>
          <w:color w:val="222222"/>
        </w:rPr>
        <w:t xml:space="preserve"> </w:t>
      </w:r>
    </w:p>
    <w:p w14:paraId="14B57700" w14:textId="77777777" w:rsidR="00A04E1C" w:rsidRDefault="005A1454">
      <w:pPr>
        <w:shd w:val="clear" w:color="auto" w:fill="FFFFFF"/>
        <w:rPr>
          <w:color w:val="222222"/>
        </w:rPr>
      </w:pPr>
      <w:r>
        <w:rPr>
          <w:b/>
          <w:color w:val="222222"/>
        </w:rPr>
        <w:t>FISM Ferrara</w:t>
      </w:r>
      <w:r>
        <w:rPr>
          <w:color w:val="222222"/>
        </w:rPr>
        <w:t xml:space="preserve"> coordina oltre 50 realtà educative dislocate in tutta la Provincia. Sono olt</w:t>
      </w:r>
      <w:r>
        <w:rPr>
          <w:color w:val="222222"/>
        </w:rPr>
        <w:t>re 2.353 i bambini e 395 le unità del personale scolastico che hanno accesso a queste strutture.</w:t>
      </w:r>
    </w:p>
    <w:p w14:paraId="10A2E5CA" w14:textId="77777777" w:rsidR="00A04E1C" w:rsidRDefault="005A1454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54561EFE" w14:textId="77777777" w:rsidR="00A04E1C" w:rsidRDefault="005A1454">
      <w:pPr>
        <w:shd w:val="clear" w:color="auto" w:fill="FFFFFF"/>
        <w:jc w:val="center"/>
        <w:rPr>
          <w:color w:val="222222"/>
        </w:rPr>
      </w:pPr>
      <w:r>
        <w:rPr>
          <w:color w:val="222222"/>
        </w:rPr>
        <w:t xml:space="preserve"> </w:t>
      </w:r>
    </w:p>
    <w:p w14:paraId="06EFE15A" w14:textId="77777777" w:rsidR="00A04E1C" w:rsidRDefault="005A1454">
      <w:pPr>
        <w:shd w:val="clear" w:color="auto" w:fill="FFFFFF"/>
        <w:rPr>
          <w:color w:val="222222"/>
        </w:rPr>
      </w:pPr>
      <w:r>
        <w:rPr>
          <w:b/>
          <w:color w:val="222222"/>
        </w:rPr>
        <w:t>Voglio Volare</w:t>
      </w:r>
      <w:r>
        <w:rPr>
          <w:color w:val="222222"/>
        </w:rPr>
        <w:t xml:space="preserve"> è stata fondata nel 2005 e, grazie anche ad iniziative come i mercatini solidali, sostiene la ricerca scientifica in collaborazione con l’Università di Ferrara ed </w:t>
      </w:r>
      <w:r>
        <w:rPr>
          <w:color w:val="222222"/>
        </w:rPr>
        <w:lastRenderedPageBreak/>
        <w:t>attualmente è attivo un progetto di ricerca nell’Unità Operativa di Genetica Medica dell’Azi</w:t>
      </w:r>
      <w:r>
        <w:rPr>
          <w:color w:val="222222"/>
        </w:rPr>
        <w:t>enda Ospedaliera.</w:t>
      </w:r>
    </w:p>
    <w:p w14:paraId="3BA4DC76" w14:textId="77777777" w:rsidR="00A04E1C" w:rsidRDefault="00A04E1C">
      <w:pPr>
        <w:shd w:val="clear" w:color="auto" w:fill="FFFFFF"/>
        <w:rPr>
          <w:color w:val="222222"/>
        </w:rPr>
      </w:pPr>
    </w:p>
    <w:p w14:paraId="3EAA7F7F" w14:textId="77777777" w:rsidR="00A04E1C" w:rsidRDefault="00A04E1C">
      <w:pPr>
        <w:shd w:val="clear" w:color="auto" w:fill="FFFFFF"/>
        <w:jc w:val="center"/>
        <w:rPr>
          <w:color w:val="222222"/>
        </w:rPr>
      </w:pPr>
    </w:p>
    <w:p w14:paraId="2DEA02CE" w14:textId="77777777" w:rsidR="00A04E1C" w:rsidRDefault="00A04E1C">
      <w:pPr>
        <w:shd w:val="clear" w:color="auto" w:fill="FFFFFF"/>
        <w:rPr>
          <w:color w:val="40403E"/>
          <w:sz w:val="23"/>
          <w:szCs w:val="23"/>
        </w:rPr>
      </w:pPr>
    </w:p>
    <w:p w14:paraId="057A603F" w14:textId="77777777" w:rsidR="00A04E1C" w:rsidRDefault="00A04E1C">
      <w:pPr>
        <w:shd w:val="clear" w:color="auto" w:fill="FFFFFF"/>
        <w:rPr>
          <w:color w:val="40403E"/>
          <w:sz w:val="23"/>
          <w:szCs w:val="23"/>
        </w:rPr>
      </w:pPr>
    </w:p>
    <w:p w14:paraId="42CB0855" w14:textId="77777777" w:rsidR="00A04E1C" w:rsidRDefault="005A1454">
      <w:pPr>
        <w:rPr>
          <w:b/>
        </w:rPr>
      </w:pPr>
      <w:r>
        <w:rPr>
          <w:b/>
        </w:rPr>
        <w:t>Ufficio Stampa</w:t>
      </w:r>
    </w:p>
    <w:p w14:paraId="020B8E9B" w14:textId="77777777" w:rsidR="00A04E1C" w:rsidRDefault="005A1454">
      <w:pPr>
        <w:rPr>
          <w:i/>
        </w:rPr>
      </w:pPr>
      <w:r>
        <w:rPr>
          <w:i/>
        </w:rPr>
        <w:t>Arianna Ruzza</w:t>
      </w:r>
      <w:r>
        <w:rPr>
          <w:i/>
        </w:rPr>
        <w:tab/>
        <w:t>+39 346 5711971</w:t>
      </w:r>
    </w:p>
    <w:p w14:paraId="106A8F1A" w14:textId="77777777" w:rsidR="00A04E1C" w:rsidRDefault="005A1454">
      <w:pPr>
        <w:rPr>
          <w:i/>
        </w:rPr>
      </w:pPr>
      <w:r>
        <w:rPr>
          <w:i/>
        </w:rPr>
        <w:t xml:space="preserve">Francesca </w:t>
      </w:r>
      <w:proofErr w:type="spellStart"/>
      <w:r>
        <w:rPr>
          <w:i/>
        </w:rPr>
        <w:t>Dondio</w:t>
      </w:r>
      <w:proofErr w:type="spellEnd"/>
      <w:r>
        <w:rPr>
          <w:i/>
        </w:rPr>
        <w:tab/>
        <w:t>+39 340 2650942</w:t>
      </w:r>
    </w:p>
    <w:p w14:paraId="6300942A" w14:textId="77777777" w:rsidR="00A04E1C" w:rsidRDefault="005A1454">
      <w:pPr>
        <w:rPr>
          <w:i/>
        </w:rPr>
      </w:pPr>
      <w:r>
        <w:rPr>
          <w:i/>
        </w:rPr>
        <w:t xml:space="preserve">Relazioni Cosmiche </w:t>
      </w:r>
      <w:r>
        <w:rPr>
          <w:i/>
        </w:rPr>
        <w:tab/>
        <w:t>+39 0532 200660</w:t>
      </w:r>
    </w:p>
    <w:p w14:paraId="2840F72F" w14:textId="77777777" w:rsidR="00A04E1C" w:rsidRDefault="005A1454">
      <w:pPr>
        <w:rPr>
          <w:i/>
        </w:rPr>
      </w:pPr>
      <w:r>
        <w:rPr>
          <w:i/>
        </w:rPr>
        <w:t>press@relazionicosmiche.it</w:t>
      </w:r>
    </w:p>
    <w:sectPr w:rsidR="00A04E1C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1C"/>
    <w:rsid w:val="005A1454"/>
    <w:rsid w:val="00A0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9D47C"/>
  <w15:docId w15:val="{8C37B023-0E11-2745-A7E0-38B67D9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smferrara.it/trova-la-scuola/scuole-dell-infanzia/scuola-materna--elisa-buscaroli-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Lzjp97x56E+xFIhcngP9m38aw==">CgMxLjA4AHIhMTRKR0RzbjFfN29VVHNkNHFLVjdCODdFV1hSWUNCc2ZU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Biagio Missanelli</dc:creator>
  <cp:lastModifiedBy>Segreteria RC</cp:lastModifiedBy>
  <cp:revision>2</cp:revision>
  <dcterms:created xsi:type="dcterms:W3CDTF">2023-09-22T16:06:00Z</dcterms:created>
  <dcterms:modified xsi:type="dcterms:W3CDTF">2023-09-22T16:06:00Z</dcterms:modified>
</cp:coreProperties>
</file>