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Times New Roman" w:cs="Times New Roman" w:eastAsia="Times New Roman" w:hAnsi="Times New Roman"/>
          <w:color w:val="1155cc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155cc"/>
          <w:sz w:val="28"/>
          <w:szCs w:val="28"/>
          <w:rtl w:val="0"/>
        </w:rPr>
        <w:t xml:space="preserve">Accompagnare ogni bambino nella ricerca di 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(ogni  azione di miglioramento  va presentata compilando questo modulo mantenendo la struttura)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  <w:color w:val="666666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Gli allegati (fatture e scontrini fiscali) dovranno essere  rinominati con il Titolo del progetto e inviati nella stessa mail di questo documento -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14"/>
          <w:szCs w:val="14"/>
          <w:rtl w:val="0"/>
        </w:rPr>
        <w:t xml:space="preserve"> (ALLEGATO 1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666666"/>
          <w:sz w:val="14"/>
          <w:szCs w:val="14"/>
          <w:rtl w:val="0"/>
        </w:rPr>
        <w:t xml:space="preserve">TITOLO DEL PROGETTO)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L’invio del materiale deve essere spedito 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666666"/>
            <w:sz w:val="20"/>
            <w:szCs w:val="20"/>
            <w:u w:val="single"/>
            <w:rtl w:val="0"/>
          </w:rPr>
          <w:t xml:space="preserve">pdm@fismferrara.com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 indicando nella mail:  Nome della Scuola e recapito telefonico di un referente.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color w:val="666666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Il progetto,  le fatture e gli scontrini  fiscali dovranno essere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u w:val="single"/>
          <w:rtl w:val="0"/>
        </w:rPr>
        <w:t xml:space="preserve">esclusivamente  in formato PDF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Titolo del Progetto;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Breve descrizione del progetto;</w:t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Periodo di svolgimento;</w:t>
      </w:r>
    </w:p>
    <w:p w:rsidR="00000000" w:rsidDel="00000000" w:rsidP="00000000" w:rsidRDefault="00000000" w:rsidRPr="00000000" w14:paraId="00000017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Persone coinvolte (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bambini, genitori, insegnanti…)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Scegliere Ambito:  </w:t>
      </w:r>
      <w:r w:rsidDel="00000000" w:rsidR="00000000" w:rsidRPr="00000000">
        <w:rPr>
          <w:rFonts w:ascii="Times New Roman" w:cs="Times New Roman" w:eastAsia="Times New Roman" w:hAnsi="Times New Roman"/>
          <w:color w:val="666666"/>
          <w:sz w:val="24"/>
          <w:szCs w:val="24"/>
          <w:rtl w:val="0"/>
        </w:rPr>
        <w:t xml:space="preserve">(cancellare gli ambiti non di interesse)</w:t>
      </w:r>
    </w:p>
    <w:p w:rsidR="00000000" w:rsidDel="00000000" w:rsidP="00000000" w:rsidRDefault="00000000" w:rsidRPr="00000000" w14:paraId="0000001B">
      <w:pPr>
        <w:ind w:left="720" w:firstLine="0"/>
        <w:rPr>
          <w:rFonts w:ascii="Times New Roman" w:cs="Times New Roman" w:eastAsia="Times New Roman" w:hAnsi="Times New Roman"/>
          <w:b w:val="1"/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1. Progetti che consentono l'inclusione dei bambini con disabilità. </w:t>
      </w:r>
    </w:p>
    <w:p w:rsidR="00000000" w:rsidDel="00000000" w:rsidP="00000000" w:rsidRDefault="00000000" w:rsidRPr="00000000" w14:paraId="0000001D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2. Progetti che promuovono l'educazione interculturale e, più in generale, l'educazione alle differenze.</w:t>
      </w:r>
    </w:p>
    <w:p w:rsidR="00000000" w:rsidDel="00000000" w:rsidP="00000000" w:rsidRDefault="00000000" w:rsidRPr="00000000" w14:paraId="0000001E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3. Progetti che affrontano problematiche dell'infanzia quale prevenzione del disagio sociale in ambito educativo e scolastico futuro ponendo particolare attenzione ai bambini, alle famiglie</w:t>
      </w:r>
    </w:p>
    <w:p w:rsidR="00000000" w:rsidDel="00000000" w:rsidP="00000000" w:rsidRDefault="00000000" w:rsidRPr="00000000" w14:paraId="0000001F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rtl w:val="0"/>
        </w:rPr>
        <w:t xml:space="preserve">4. Progetti che promuovono azioni con il coinvolgimento dei genitori o altri membri della famiglia nel progetto educativo.</w:t>
      </w:r>
    </w:p>
    <w:p w:rsidR="00000000" w:rsidDel="00000000" w:rsidP="00000000" w:rsidRDefault="00000000" w:rsidRPr="00000000" w14:paraId="00000020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5. Progetti che prevedono un raccordo delle Scuole dell'infanzia con i Nidi o le sezioni di Nidi d'infanzia, le Sezioni Primavera, i Servizi Integrativi del territorio, nonché con la Scuola dell'obbligo.</w:t>
      </w:r>
    </w:p>
    <w:p w:rsidR="00000000" w:rsidDel="00000000" w:rsidP="00000000" w:rsidRDefault="00000000" w:rsidRPr="00000000" w14:paraId="00000021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6. Progetti volti all’adozione di una maggiore flessibilità degli orari.</w:t>
      </w:r>
    </w:p>
    <w:p w:rsidR="00000000" w:rsidDel="00000000" w:rsidP="00000000" w:rsidRDefault="00000000" w:rsidRPr="00000000" w14:paraId="00000022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7. Progetti volti al miglioramento complessivo del contesto mediante la riorganizzazione degli spazi di accoglienza; il miglioramento dell’accoglienza dei bambini con deficit o disabilità; l’implementazione della comunicazione con le famiglie.</w:t>
      </w:r>
    </w:p>
    <w:p w:rsidR="00000000" w:rsidDel="00000000" w:rsidP="00000000" w:rsidRDefault="00000000" w:rsidRPr="00000000" w14:paraId="00000023">
      <w:pPr>
        <w:widowControl w:val="0"/>
        <w:tabs>
          <w:tab w:val="left" w:pos="180"/>
        </w:tabs>
        <w:spacing w:line="360" w:lineRule="auto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8. Evidenziare uno o più  ambito di intervento: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tabs>
          <w:tab w:val="left" w:pos="18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favorire la fruizione continuativa di attività artistiche e culturali attraverso attività laboratoriali personalizzabili in rapporto alle caratteristiche e attitudini dei bambini, rivitalizzando spazi comunicativi e predisponendo laboratori sul territorio.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pos="18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trasformare l’immagine percepita del territorio, valorizzando la bellezza del patrimonio culturale e monumentale.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pos="18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sensibilizzare ed educare al comportamento consapevole e responsabile verso l’ambiente</w:t>
      </w:r>
    </w:p>
    <w:p w:rsidR="00000000" w:rsidDel="00000000" w:rsidP="00000000" w:rsidRDefault="00000000" w:rsidRPr="00000000" w14:paraId="00000027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Azioni di Miglioramento riportate con questo progetto (sintesi)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tabs>
          <w:tab w:val="left" w:pos="180"/>
        </w:tabs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Allegato/i</w:t>
      </w:r>
    </w:p>
    <w:p w:rsidR="00000000" w:rsidDel="00000000" w:rsidP="00000000" w:rsidRDefault="00000000" w:rsidRPr="00000000" w14:paraId="0000002B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pos="180"/>
        </w:tabs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4"/>
          <w:szCs w:val="24"/>
          <w:highlight w:val="white"/>
          <w:rtl w:val="0"/>
        </w:rPr>
        <w:t xml:space="preserve">Data </w:t>
        <w:tab/>
        <w:tab/>
        <w:tab/>
        <w:tab/>
        <w:tab/>
        <w:tab/>
        <w:tab/>
        <w:tab/>
        <w:tab/>
        <w:t xml:space="preserve">Firma del Gestore</w:t>
      </w:r>
    </w:p>
    <w:p w:rsidR="00000000" w:rsidDel="00000000" w:rsidP="00000000" w:rsidRDefault="00000000" w:rsidRPr="00000000" w14:paraId="00000030">
      <w:pPr>
        <w:widowControl w:val="0"/>
        <w:tabs>
          <w:tab w:val="left" w:pos="180"/>
        </w:tabs>
        <w:jc w:val="both"/>
        <w:rPr>
          <w:rFonts w:ascii="Times New Roman" w:cs="Times New Roman" w:eastAsia="Times New Roman" w:hAnsi="Times New Roman"/>
          <w:b w:val="1"/>
          <w:color w:val="3a3a3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center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rFonts w:ascii="Times New Roman" w:cs="Times New Roman" w:eastAsia="Times New Roman" w:hAnsi="Times New Roman"/>
        <w:color w:val="999999"/>
      </w:rPr>
    </w:pPr>
    <w:r w:rsidDel="00000000" w:rsidR="00000000" w:rsidRPr="00000000">
      <w:rPr>
        <w:rFonts w:ascii="Times New Roman" w:cs="Times New Roman" w:eastAsia="Times New Roman" w:hAnsi="Times New Roman"/>
        <w:color w:val="999999"/>
        <w:rtl w:val="0"/>
      </w:rPr>
      <w:t xml:space="preserve">Progetto di Miglioramento a.s 2022/2023 </w:t>
    </w:r>
  </w:p>
  <w:p w:rsidR="00000000" w:rsidDel="00000000" w:rsidP="00000000" w:rsidRDefault="00000000" w:rsidRPr="00000000" w14:paraId="00000032">
    <w:pPr>
      <w:jc w:val="center"/>
      <w:rPr>
        <w:color w:val="99999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tbl>
    <w:tblPr>
      <w:tblStyle w:val="Table1"/>
      <w:tblW w:w="9029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4">
          <w:pPr>
            <w:tabs>
              <w:tab w:val="center" w:pos="4819"/>
              <w:tab w:val="right" w:pos="9612"/>
            </w:tabs>
            <w:spacing w:line="240" w:lineRule="auto"/>
            <w:rPr/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457325" cy="790575"/>
                <wp:effectExtent b="0" l="0" r="0" t="0"/>
                <wp:docPr descr="image2.png" id="1" name="image1.png"/>
                <a:graphic>
                  <a:graphicData uri="http://schemas.openxmlformats.org/drawingml/2006/picture">
                    <pic:pic>
                      <pic:nvPicPr>
                        <pic:cNvPr descr="image2.png" id="0" name="image1.png"/>
                        <pic:cNvPicPr preferRelativeResize="0"/>
                      </pic:nvPicPr>
                      <pic:blipFill>
                        <a:blip r:embed="rId1"/>
                        <a:srcRect b="0" l="-2508" r="7508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5">
          <w:pPr>
            <w:widowControl w:val="0"/>
            <w:spacing w:line="240" w:lineRule="auto"/>
            <w:jc w:val="right"/>
            <w:rPr>
              <w:rFonts w:ascii="Times New Roman" w:cs="Times New Roman" w:eastAsia="Times New Roman" w:hAnsi="Times New Roman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999999"/>
              <w:sz w:val="18"/>
              <w:szCs w:val="18"/>
              <w:rtl w:val="0"/>
            </w:rPr>
            <w:t xml:space="preserve">INSERIRE LOGO e/o  INTESTAZIONE</w:t>
          </w:r>
        </w:p>
        <w:p w:rsidR="00000000" w:rsidDel="00000000" w:rsidP="00000000" w:rsidRDefault="00000000" w:rsidRPr="00000000" w14:paraId="00000036">
          <w:pPr>
            <w:widowControl w:val="0"/>
            <w:spacing w:line="240" w:lineRule="auto"/>
            <w:jc w:val="right"/>
            <w:rPr>
              <w:rFonts w:ascii="Times New Roman" w:cs="Times New Roman" w:eastAsia="Times New Roman" w:hAnsi="Times New Roman"/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999999"/>
              <w:sz w:val="18"/>
              <w:szCs w:val="18"/>
              <w:rtl w:val="0"/>
            </w:rPr>
            <w:t xml:space="preserve"> DELLA SCUOLA</w:t>
          </w:r>
        </w:p>
      </w:tc>
    </w:tr>
  </w:tbl>
  <w:p w:rsidR="00000000" w:rsidDel="00000000" w:rsidP="00000000" w:rsidRDefault="00000000" w:rsidRPr="00000000" w14:paraId="00000037">
    <w:pPr>
      <w:rPr>
        <w:color w:val="999999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dm@fismferrara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